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C0" w:rsidRPr="00C34BD5" w:rsidRDefault="003F0993" w:rsidP="003F0993">
      <w:pPr>
        <w:tabs>
          <w:tab w:val="left" w:pos="53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4BD5">
        <w:rPr>
          <w:rFonts w:ascii="Times New Roman" w:hAnsi="Times New Roman" w:cs="Times New Roman"/>
          <w:sz w:val="24"/>
          <w:szCs w:val="24"/>
          <w:lang w:val="ru-RU"/>
        </w:rPr>
        <w:t xml:space="preserve">Туристический маршрут «Земля воинской славы»  объединяет в себе места боевой славы Ржевского, </w:t>
      </w:r>
      <w:proofErr w:type="spellStart"/>
      <w:r w:rsidRPr="00C34BD5">
        <w:rPr>
          <w:rFonts w:ascii="Times New Roman" w:hAnsi="Times New Roman" w:cs="Times New Roman"/>
          <w:sz w:val="24"/>
          <w:szCs w:val="24"/>
          <w:lang w:val="ru-RU"/>
        </w:rPr>
        <w:t>Оленинского</w:t>
      </w:r>
      <w:proofErr w:type="spellEnd"/>
      <w:r w:rsidRPr="00C34BD5">
        <w:rPr>
          <w:rFonts w:ascii="Times New Roman" w:hAnsi="Times New Roman" w:cs="Times New Roman"/>
          <w:sz w:val="24"/>
          <w:szCs w:val="24"/>
          <w:lang w:val="ru-RU"/>
        </w:rPr>
        <w:t xml:space="preserve"> и Зубцовского районов. Их судьба переплелась с историей всей России и прежде всего с трагическими событиями Великой Отечественной войны. Великая Отечественная война оставила на Тверской земле глубокие шрамы. За год боевых действий был почти полностью разрушен Зубцов. Точных данных о потерях в сражениях нет до сих пор. В память о павших открыты мемориальные комплексы и музеи, высажены аллеи, установлены многочисленные памятники, ежегодно совершаются молебны, проходят официальные мероприятия и военные парады, работают поисковые отряды. На данном маршруте Вы сможете познакомиться с историей трагичных событий того времени.</w:t>
      </w:r>
    </w:p>
    <w:p w:rsidR="003F0993" w:rsidRPr="00C34BD5" w:rsidRDefault="003F0993" w:rsidP="003F0993">
      <w:pPr>
        <w:tabs>
          <w:tab w:val="left" w:pos="53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0993" w:rsidRPr="00C34BD5" w:rsidRDefault="003F0993" w:rsidP="003F0993">
      <w:pPr>
        <w:tabs>
          <w:tab w:val="left" w:pos="53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923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1993"/>
        <w:gridCol w:w="7361"/>
      </w:tblGrid>
      <w:tr w:rsidR="003F0993" w:rsidRPr="00C34BD5" w:rsidTr="00C34BD5">
        <w:trPr>
          <w:trHeight w:val="1119"/>
        </w:trPr>
        <w:tc>
          <w:tcPr>
            <w:tcW w:w="2562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D966"/>
            <w:vAlign w:val="center"/>
          </w:tcPr>
          <w:p w:rsidR="003F0993" w:rsidRPr="00C34BD5" w:rsidRDefault="003F0993" w:rsidP="003F0993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Название</w:t>
            </w:r>
          </w:p>
        </w:tc>
        <w:tc>
          <w:tcPr>
            <w:tcW w:w="736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D966"/>
            <w:vAlign w:val="center"/>
          </w:tcPr>
          <w:p w:rsidR="003F0993" w:rsidRPr="00C34BD5" w:rsidRDefault="003F0993" w:rsidP="003F099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5A57107" wp14:editId="56EDDDE0">
                  <wp:simplePos x="0" y="0"/>
                  <wp:positionH relativeFrom="column">
                    <wp:posOffset>3730625</wp:posOffset>
                  </wp:positionH>
                  <wp:positionV relativeFrom="page">
                    <wp:posOffset>1270</wp:posOffset>
                  </wp:positionV>
                  <wp:extent cx="685800" cy="63500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1000" y="20736"/>
                      <wp:lineTo x="21000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3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4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Программа </w:t>
            </w:r>
          </w:p>
          <w:p w:rsidR="003F0993" w:rsidRPr="00C34BD5" w:rsidRDefault="003F0993" w:rsidP="00C34BD5">
            <w:pPr>
              <w:spacing w:before="100" w:after="100" w:line="100" w:lineRule="atLeast"/>
              <w:ind w:right="-7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«ЗЕМЛЯ ВОИНСКОЙ СЛАВЫ» </w:t>
            </w:r>
          </w:p>
        </w:tc>
      </w:tr>
      <w:tr w:rsidR="003F0993" w:rsidRPr="00C34BD5" w:rsidTr="00C34BD5">
        <w:trPr>
          <w:trHeight w:val="728"/>
        </w:trPr>
        <w:tc>
          <w:tcPr>
            <w:tcW w:w="2562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3F0993" w:rsidRPr="00C34BD5" w:rsidRDefault="003F0993" w:rsidP="003F099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Предполагаемая целевая аудитория</w:t>
            </w:r>
          </w:p>
        </w:tc>
        <w:tc>
          <w:tcPr>
            <w:tcW w:w="736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3F0993" w:rsidRPr="00C34BD5" w:rsidRDefault="004208F2" w:rsidP="003F0993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Семьи с детьми</w:t>
            </w:r>
          </w:p>
        </w:tc>
      </w:tr>
      <w:tr w:rsidR="003F0993" w:rsidRPr="004B187C" w:rsidTr="00C34BD5">
        <w:trPr>
          <w:trHeight w:val="378"/>
        </w:trPr>
        <w:tc>
          <w:tcPr>
            <w:tcW w:w="2562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3F0993" w:rsidRPr="00C34BD5" w:rsidRDefault="003F0993" w:rsidP="003F099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Продолжительность </w:t>
            </w:r>
          </w:p>
        </w:tc>
        <w:tc>
          <w:tcPr>
            <w:tcW w:w="736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3F0993" w:rsidRPr="00C34BD5" w:rsidRDefault="003F0993" w:rsidP="003F0993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дня/ 1 ночь,  ночь в г. Ржев</w:t>
            </w:r>
          </w:p>
        </w:tc>
      </w:tr>
      <w:tr w:rsidR="003F0993" w:rsidRPr="004B187C" w:rsidTr="00C34BD5">
        <w:trPr>
          <w:trHeight w:val="790"/>
        </w:trPr>
        <w:tc>
          <w:tcPr>
            <w:tcW w:w="2562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3F0993" w:rsidRPr="00C34BD5" w:rsidRDefault="003F0993" w:rsidP="003F099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Населенные пункты, через которые проходит маршрут </w:t>
            </w:r>
          </w:p>
        </w:tc>
        <w:tc>
          <w:tcPr>
            <w:tcW w:w="736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3F0993" w:rsidRPr="00C34BD5" w:rsidRDefault="003F0993" w:rsidP="003F099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день: г. Тверь – г. Зубцов – г. Ржев </w:t>
            </w:r>
          </w:p>
          <w:p w:rsidR="003F0993" w:rsidRPr="00C34BD5" w:rsidRDefault="003F0993" w:rsidP="003F0993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день: Ржевский район – Оленинский район (д. Холмец) – г. Тверь</w:t>
            </w:r>
          </w:p>
        </w:tc>
      </w:tr>
      <w:tr w:rsidR="003F0993" w:rsidRPr="00C34BD5" w:rsidTr="00C34BD5">
        <w:trPr>
          <w:trHeight w:val="111"/>
        </w:trPr>
        <w:tc>
          <w:tcPr>
            <w:tcW w:w="2562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D966"/>
            <w:vAlign w:val="center"/>
          </w:tcPr>
          <w:p w:rsidR="003F0993" w:rsidRPr="00C34BD5" w:rsidRDefault="003F0993" w:rsidP="003F099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36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D966"/>
            <w:vAlign w:val="center"/>
          </w:tcPr>
          <w:p w:rsidR="003F0993" w:rsidRPr="00C34BD5" w:rsidRDefault="003F0993" w:rsidP="003F099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Программа маршрута</w:t>
            </w:r>
          </w:p>
        </w:tc>
      </w:tr>
      <w:tr w:rsidR="003F0993" w:rsidRPr="00C34BD5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</w:tcPr>
          <w:p w:rsidR="003F0993" w:rsidRPr="00C34BD5" w:rsidRDefault="003F0993" w:rsidP="003F0993">
            <w:pPr>
              <w:spacing w:after="0" w:line="100" w:lineRule="atLeas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</w:tcPr>
          <w:p w:rsidR="003F0993" w:rsidRPr="00C34BD5" w:rsidRDefault="003F0993" w:rsidP="003F0993">
            <w:pPr>
              <w:spacing w:after="0" w:line="100" w:lineRule="atLeast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Тайминг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</w:tcPr>
          <w:p w:rsidR="003F0993" w:rsidRPr="00C34BD5" w:rsidRDefault="003F0993" w:rsidP="003F0993">
            <w:pPr>
              <w:spacing w:after="0" w:line="100" w:lineRule="atLeast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день</w:t>
            </w:r>
          </w:p>
        </w:tc>
      </w:tr>
      <w:tr w:rsidR="003F0993" w:rsidRPr="004B187C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7.00 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Для группы из Москвы: выезд из Москвы на автобусе. </w:t>
            </w:r>
          </w:p>
          <w:p w:rsidR="003F0993" w:rsidRPr="00C34BD5" w:rsidRDefault="003F0993" w:rsidP="003F099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 Туристского информационного центра Зубцовского района (трасса М9) (205 км)</w:t>
            </w:r>
          </w:p>
        </w:tc>
      </w:tr>
      <w:tr w:rsidR="003F0993" w:rsidRPr="004B187C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7.00 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группы из Твери: встреча с гидом на ж/д вокзале г. Твери (Привокзальная площадь).</w:t>
            </w:r>
            <w:r w:rsidRPr="00C34BD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Переезд г. Тверь – г. Зубцов (Туристский информационный центр Зубцовского района) (150 км)</w:t>
            </w:r>
          </w:p>
        </w:tc>
      </w:tr>
      <w:tr w:rsidR="003F0993" w:rsidRPr="004B187C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10.00 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Встреча групп из Москвы и Твери в Туристском информационном центре Зубцовского района,  пересадка  в 1 автобус</w:t>
            </w:r>
          </w:p>
        </w:tc>
      </w:tr>
      <w:tr w:rsidR="003F0993" w:rsidRPr="00C34BD5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10.00 – 12.00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ind w:left="64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Кофе-брейк в кафе Туристском информационном центре </w:t>
            </w:r>
            <w:r w:rsidRPr="00C34BD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Зубцовского района. Посещение музея «Лягушки».</w:t>
            </w:r>
          </w:p>
        </w:tc>
      </w:tr>
      <w:tr w:rsidR="003F0993" w:rsidRPr="004B187C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12.00 – 12.30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Переезд в </w:t>
            </w:r>
            <w:proofErr w:type="spellStart"/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г.Зубцов</w:t>
            </w:r>
            <w:proofErr w:type="spellEnd"/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(25 км)</w:t>
            </w:r>
          </w:p>
        </w:tc>
      </w:tr>
      <w:tr w:rsidR="003F0993" w:rsidRPr="004B187C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12.30 – 13.30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Обзорная экскурсия по г. </w:t>
            </w:r>
            <w:proofErr w:type="spellStart"/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Зубцову</w:t>
            </w:r>
            <w:proofErr w:type="spellEnd"/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посещение братского кладбища</w:t>
            </w:r>
          </w:p>
        </w:tc>
      </w:tr>
      <w:tr w:rsidR="003F0993" w:rsidRPr="004B187C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13.30 – 14.00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ind w:left="64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Переезд г. Зубцов – г. Ржев (22 км)</w:t>
            </w:r>
          </w:p>
        </w:tc>
      </w:tr>
      <w:tr w:rsidR="003F0993" w:rsidRPr="00C34BD5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14.00 – 15.00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ind w:left="64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Обед </w:t>
            </w:r>
          </w:p>
        </w:tc>
      </w:tr>
      <w:tr w:rsidR="003F0993" w:rsidRPr="004B187C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15.00 – 17.00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ind w:left="64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Обзорная экскурсия по г. Ржев с посещением Аллеи Героев и мемориала на Соборной горе,</w:t>
            </w:r>
            <w:r w:rsidRPr="00C34BD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 Ржевского краеведческого музея (диорама «Бой за Ржев 24 сентября 1942 года» и экспозиция, посвященная ВОВ)</w:t>
            </w:r>
          </w:p>
        </w:tc>
      </w:tr>
      <w:tr w:rsidR="003F0993" w:rsidRPr="004B187C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17.00 – 18.30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ind w:left="64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Переезд и экскурсия по мемориальному комплексу «</w:t>
            </w:r>
            <w:proofErr w:type="spellStart"/>
            <w:r w:rsidRPr="00C34BD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Сишка</w:t>
            </w:r>
            <w:proofErr w:type="spellEnd"/>
            <w:r w:rsidRPr="00C34BD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</w:tr>
      <w:tr w:rsidR="003F0993" w:rsidRPr="00C34BD5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18.30 – 19.00</w:t>
            </w:r>
          </w:p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ind w:left="64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Размещение в гостинице</w:t>
            </w:r>
          </w:p>
        </w:tc>
      </w:tr>
      <w:tr w:rsidR="003F0993" w:rsidRPr="00C34BD5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12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19.00-20.00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Ужин</w:t>
            </w:r>
          </w:p>
        </w:tc>
      </w:tr>
      <w:tr w:rsidR="003F0993" w:rsidRPr="00C34BD5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</w:tcPr>
          <w:p w:rsidR="003F0993" w:rsidRPr="00C34BD5" w:rsidRDefault="003F0993" w:rsidP="003F099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</w:tcPr>
          <w:p w:rsidR="003F0993" w:rsidRPr="00C34BD5" w:rsidRDefault="003F0993" w:rsidP="003F099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Тайминг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/>
          </w:tcPr>
          <w:p w:rsidR="003F0993" w:rsidRPr="00C34BD5" w:rsidRDefault="003F0993" w:rsidP="003F0993">
            <w:pPr>
              <w:spacing w:after="0" w:line="100" w:lineRule="atLeast"/>
              <w:ind w:left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день</w:t>
            </w:r>
          </w:p>
        </w:tc>
      </w:tr>
      <w:tr w:rsidR="003F0993" w:rsidRPr="00C34BD5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8.00 – 8.30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Завтрак. Освобождение номеров</w:t>
            </w:r>
          </w:p>
        </w:tc>
      </w:tr>
      <w:tr w:rsidR="003F0993" w:rsidRPr="004B187C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8.30 – 09.30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Переезд к ржевскому мемориалу «Советскому солдату», осмотр</w:t>
            </w:r>
            <w:r w:rsidR="004208F2"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    экскурсией</w:t>
            </w:r>
          </w:p>
          <w:p w:rsidR="003F0993" w:rsidRPr="00C34BD5" w:rsidRDefault="003F0993" w:rsidP="003F0993">
            <w:pPr>
              <w:spacing w:after="0" w:line="100" w:lineRule="atLeast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F0993" w:rsidRPr="004B187C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ind w:lef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09.30 – 10.30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ind w:left="-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Переезд в д. </w:t>
            </w:r>
            <w:proofErr w:type="spellStart"/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Хорошево</w:t>
            </w:r>
            <w:proofErr w:type="spellEnd"/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экскурсия в музее «Ставка Сталина»</w:t>
            </w:r>
          </w:p>
        </w:tc>
      </w:tr>
      <w:tr w:rsidR="003F0993" w:rsidRPr="004B187C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10.30 – 12.00 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Переезд г. Ржев – Оленинский район (д. Холмец) (78 км). </w:t>
            </w:r>
          </w:p>
        </w:tc>
      </w:tr>
      <w:tr w:rsidR="003F0993" w:rsidRPr="004B187C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12.00 – 14.00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ind w:hanging="92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Обед в    Посещение в д. Холмец штаб-музея межрегионального поисково-мемориального        проекта «Ржевский выступ» (проект реализован поисковым отрядом «Поколение»)</w:t>
            </w:r>
          </w:p>
        </w:tc>
      </w:tr>
      <w:tr w:rsidR="003F0993" w:rsidRPr="00C34BD5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14.00 – 15.00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ind w:left="-109" w:firstLine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Полевая кухня, обед</w:t>
            </w:r>
          </w:p>
        </w:tc>
      </w:tr>
      <w:tr w:rsidR="003F0993" w:rsidRPr="004B187C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15.00 – 18.30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F0993" w:rsidRPr="00C34BD5" w:rsidRDefault="003F0993" w:rsidP="003F0993">
            <w:pPr>
              <w:spacing w:after="0" w:line="100" w:lineRule="atLeast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Переезд Оленинский район (д. Холмец) – г. Тверь (190 км)</w:t>
            </w:r>
          </w:p>
        </w:tc>
      </w:tr>
      <w:tr w:rsidR="003F0993" w:rsidRPr="004B187C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18.55/20.02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Отправление в Москву:  поезд / экспресс-поезд «Ласточка» </w:t>
            </w:r>
          </w:p>
        </w:tc>
      </w:tr>
      <w:tr w:rsidR="003F0993" w:rsidRPr="004B187C" w:rsidTr="00C34BD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19.05/19.50</w:t>
            </w:r>
          </w:p>
        </w:tc>
        <w:tc>
          <w:tcPr>
            <w:tcW w:w="7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F0993" w:rsidRPr="00C34BD5" w:rsidRDefault="003F0993" w:rsidP="003F0993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BD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Отправление в Санкт-Петербург: поезд / экспресс-поезд «Ласточка»</w:t>
            </w:r>
          </w:p>
        </w:tc>
      </w:tr>
    </w:tbl>
    <w:p w:rsidR="003F0993" w:rsidRPr="00C34BD5" w:rsidRDefault="003F0993" w:rsidP="003F0993">
      <w:pPr>
        <w:tabs>
          <w:tab w:val="left" w:pos="53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4208F2" w:rsidRPr="00C34BD5" w:rsidRDefault="004208F2" w:rsidP="003F0993">
      <w:pPr>
        <w:tabs>
          <w:tab w:val="left" w:pos="5367"/>
        </w:tabs>
        <w:spacing w:after="0" w:line="240" w:lineRule="auto"/>
        <w:ind w:firstLine="567"/>
        <w:jc w:val="both"/>
        <w:rPr>
          <w:sz w:val="24"/>
          <w:szCs w:val="24"/>
          <w:lang w:val="ru-RU"/>
        </w:rPr>
      </w:pPr>
    </w:p>
    <w:p w:rsidR="00C34BD5" w:rsidRPr="00C34BD5" w:rsidRDefault="00C34BD5" w:rsidP="00C34BD5">
      <w:pPr>
        <w:tabs>
          <w:tab w:val="left" w:pos="53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4BD5">
        <w:rPr>
          <w:rFonts w:ascii="Times New Roman" w:hAnsi="Times New Roman" w:cs="Times New Roman"/>
          <w:sz w:val="24"/>
          <w:szCs w:val="24"/>
          <w:lang w:val="ru-RU"/>
        </w:rPr>
        <w:t>Данный туристический маршрут пользуется спросом как среди туроператоров, так и среди индивидуальных туристов. В течение 2020 года было продано более 100 туристских продуктов по данному направлению. Ржевский мемориал Советскому солдату за год с момента открытия посетили около двух млн человек. Открытие мемориала состоялось 30 июня 2020 года, в нем приняли участие Президент РФ Владимир Путин и Президент Белоруссии Александр Лукашенко.</w:t>
      </w:r>
    </w:p>
    <w:p w:rsidR="00C34BD5" w:rsidRPr="00C34BD5" w:rsidRDefault="00C34BD5" w:rsidP="003F0993">
      <w:pPr>
        <w:tabs>
          <w:tab w:val="left" w:pos="53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08F2" w:rsidRPr="00C34BD5" w:rsidRDefault="004208F2" w:rsidP="003F0993">
      <w:pPr>
        <w:tabs>
          <w:tab w:val="left" w:pos="53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4BD5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о данном маршруте размещена на туристическом портале Тверской области в разделе экскурсии и туры https://welcometver.ru/excursions/. Ссылка на видео </w:t>
      </w:r>
      <w:r w:rsidR="004B187C" w:rsidRPr="004B187C">
        <w:rPr>
          <w:rFonts w:ascii="Times New Roman" w:hAnsi="Times New Roman" w:cs="Times New Roman"/>
          <w:sz w:val="24"/>
          <w:szCs w:val="24"/>
          <w:lang w:val="ru-RU"/>
        </w:rPr>
        <w:t>https://www.youtube.com/watch?v=SkXCyFxejVc</w:t>
      </w:r>
      <w:bookmarkStart w:id="0" w:name="_GoBack"/>
      <w:bookmarkEnd w:id="0"/>
      <w:r w:rsidRPr="00C34B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4208F2" w:rsidRPr="00C34BD5" w:rsidSect="00C93A3F">
      <w:headerReference w:type="default" r:id="rId9"/>
      <w:footerReference w:type="default" r:id="rId10"/>
      <w:pgSz w:w="11906" w:h="16838"/>
      <w:pgMar w:top="1872" w:right="424" w:bottom="1134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8F2" w:rsidRDefault="004208F2" w:rsidP="00252907">
      <w:pPr>
        <w:spacing w:after="0" w:line="240" w:lineRule="auto"/>
      </w:pPr>
      <w:r>
        <w:separator/>
      </w:r>
    </w:p>
  </w:endnote>
  <w:endnote w:type="continuationSeparator" w:id="0">
    <w:p w:rsidR="004208F2" w:rsidRDefault="004208F2" w:rsidP="0025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192908"/>
      <w:docPartObj>
        <w:docPartGallery w:val="Page Numbers (Bottom of Page)"/>
        <w:docPartUnique/>
      </w:docPartObj>
    </w:sdtPr>
    <w:sdtEndPr/>
    <w:sdtContent>
      <w:p w:rsidR="004208F2" w:rsidRDefault="004208F2" w:rsidP="006B23FB">
        <w:pPr>
          <w:pStyle w:val="a5"/>
          <w:ind w:right="423"/>
          <w:jc w:val="right"/>
        </w:pPr>
        <w:r w:rsidRPr="00F80C84">
          <w:rPr>
            <w:rFonts w:ascii="Times New Roman" w:hAnsi="Times New Roman" w:cs="Times New Roman"/>
            <w:sz w:val="18"/>
          </w:rPr>
          <w:fldChar w:fldCharType="begin"/>
        </w:r>
        <w:r w:rsidRPr="00F80C84">
          <w:rPr>
            <w:rFonts w:ascii="Times New Roman" w:hAnsi="Times New Roman" w:cs="Times New Roman"/>
            <w:sz w:val="18"/>
          </w:rPr>
          <w:instrText>PAGE   \* MERGEFORMAT</w:instrText>
        </w:r>
        <w:r w:rsidRPr="00F80C84">
          <w:rPr>
            <w:rFonts w:ascii="Times New Roman" w:hAnsi="Times New Roman" w:cs="Times New Roman"/>
            <w:sz w:val="18"/>
          </w:rPr>
          <w:fldChar w:fldCharType="separate"/>
        </w:r>
        <w:r w:rsidR="004B187C" w:rsidRPr="004B187C">
          <w:rPr>
            <w:rFonts w:ascii="Times New Roman" w:hAnsi="Times New Roman" w:cs="Times New Roman"/>
            <w:noProof/>
            <w:sz w:val="18"/>
            <w:lang w:val="ru-RU"/>
          </w:rPr>
          <w:t>1</w:t>
        </w:r>
        <w:r w:rsidRPr="00F80C84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4208F2" w:rsidRDefault="004208F2" w:rsidP="009F3A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8F2" w:rsidRDefault="004208F2" w:rsidP="00252907">
      <w:pPr>
        <w:spacing w:after="0" w:line="240" w:lineRule="auto"/>
      </w:pPr>
      <w:r>
        <w:separator/>
      </w:r>
    </w:p>
  </w:footnote>
  <w:footnote w:type="continuationSeparator" w:id="0">
    <w:p w:rsidR="004208F2" w:rsidRDefault="004208F2" w:rsidP="00252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8F2" w:rsidRPr="00AC4E84" w:rsidRDefault="004208F2" w:rsidP="00253E36">
    <w:pPr>
      <w:pStyle w:val="a3"/>
      <w:jc w:val="center"/>
      <w:rPr>
        <w:noProof/>
        <w:lang w:eastAsia="ru-RU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620E2"/>
    <w:multiLevelType w:val="hybridMultilevel"/>
    <w:tmpl w:val="63807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04260"/>
    <w:multiLevelType w:val="hybridMultilevel"/>
    <w:tmpl w:val="63DC7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5111D"/>
    <w:multiLevelType w:val="hybridMultilevel"/>
    <w:tmpl w:val="52308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0061B"/>
    <w:multiLevelType w:val="hybridMultilevel"/>
    <w:tmpl w:val="F6E438F6"/>
    <w:lvl w:ilvl="0" w:tplc="041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">
    <w:nsid w:val="2A263060"/>
    <w:multiLevelType w:val="hybridMultilevel"/>
    <w:tmpl w:val="2D600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42FC3"/>
    <w:multiLevelType w:val="hybridMultilevel"/>
    <w:tmpl w:val="0DE45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30FCA"/>
    <w:multiLevelType w:val="hybridMultilevel"/>
    <w:tmpl w:val="EA405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A3383"/>
    <w:multiLevelType w:val="hybridMultilevel"/>
    <w:tmpl w:val="F2D2E900"/>
    <w:lvl w:ilvl="0" w:tplc="041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8">
    <w:nsid w:val="71936D8E"/>
    <w:multiLevelType w:val="hybridMultilevel"/>
    <w:tmpl w:val="1494B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3F376C"/>
    <w:multiLevelType w:val="hybridMultilevel"/>
    <w:tmpl w:val="1674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07"/>
    <w:rsid w:val="00014C6A"/>
    <w:rsid w:val="00021A54"/>
    <w:rsid w:val="000236C1"/>
    <w:rsid w:val="000300AF"/>
    <w:rsid w:val="00030243"/>
    <w:rsid w:val="00030C9D"/>
    <w:rsid w:val="0003438E"/>
    <w:rsid w:val="000664B3"/>
    <w:rsid w:val="00094828"/>
    <w:rsid w:val="001034E5"/>
    <w:rsid w:val="00117304"/>
    <w:rsid w:val="00165B2D"/>
    <w:rsid w:val="00184304"/>
    <w:rsid w:val="001A6B55"/>
    <w:rsid w:val="001D43A9"/>
    <w:rsid w:val="001E1A40"/>
    <w:rsid w:val="002123F9"/>
    <w:rsid w:val="0023358C"/>
    <w:rsid w:val="00252907"/>
    <w:rsid w:val="00253E36"/>
    <w:rsid w:val="0028068D"/>
    <w:rsid w:val="00285261"/>
    <w:rsid w:val="00290F07"/>
    <w:rsid w:val="002915B7"/>
    <w:rsid w:val="0029551E"/>
    <w:rsid w:val="002D4C82"/>
    <w:rsid w:val="002E0345"/>
    <w:rsid w:val="00337AE4"/>
    <w:rsid w:val="00352A00"/>
    <w:rsid w:val="003903F2"/>
    <w:rsid w:val="003B7A51"/>
    <w:rsid w:val="003C0F76"/>
    <w:rsid w:val="003F0993"/>
    <w:rsid w:val="004105F7"/>
    <w:rsid w:val="004203EE"/>
    <w:rsid w:val="004208F2"/>
    <w:rsid w:val="004553A3"/>
    <w:rsid w:val="004764FC"/>
    <w:rsid w:val="00480A73"/>
    <w:rsid w:val="00481D8F"/>
    <w:rsid w:val="004B187C"/>
    <w:rsid w:val="00510DC0"/>
    <w:rsid w:val="00520817"/>
    <w:rsid w:val="0052141D"/>
    <w:rsid w:val="00525260"/>
    <w:rsid w:val="00540E8E"/>
    <w:rsid w:val="00564FA3"/>
    <w:rsid w:val="005A1F3B"/>
    <w:rsid w:val="005B0400"/>
    <w:rsid w:val="005B44B2"/>
    <w:rsid w:val="005C0A39"/>
    <w:rsid w:val="005C6BE1"/>
    <w:rsid w:val="006237D9"/>
    <w:rsid w:val="0065178E"/>
    <w:rsid w:val="00662E79"/>
    <w:rsid w:val="00671AFC"/>
    <w:rsid w:val="00690BBE"/>
    <w:rsid w:val="00694992"/>
    <w:rsid w:val="006B23FB"/>
    <w:rsid w:val="006B3B7F"/>
    <w:rsid w:val="006E6845"/>
    <w:rsid w:val="00701028"/>
    <w:rsid w:val="007057AB"/>
    <w:rsid w:val="00745375"/>
    <w:rsid w:val="0075037A"/>
    <w:rsid w:val="00776BBD"/>
    <w:rsid w:val="00793398"/>
    <w:rsid w:val="007B38C6"/>
    <w:rsid w:val="007B5A43"/>
    <w:rsid w:val="007D1CA0"/>
    <w:rsid w:val="00805416"/>
    <w:rsid w:val="0081178A"/>
    <w:rsid w:val="00815B89"/>
    <w:rsid w:val="008163BD"/>
    <w:rsid w:val="00847C4B"/>
    <w:rsid w:val="008B5CCB"/>
    <w:rsid w:val="008C55C1"/>
    <w:rsid w:val="00913C27"/>
    <w:rsid w:val="00947106"/>
    <w:rsid w:val="00960D59"/>
    <w:rsid w:val="00996AD4"/>
    <w:rsid w:val="009A12EE"/>
    <w:rsid w:val="009A2509"/>
    <w:rsid w:val="009C575B"/>
    <w:rsid w:val="009D496B"/>
    <w:rsid w:val="009E0BE7"/>
    <w:rsid w:val="009F3A2F"/>
    <w:rsid w:val="00A00767"/>
    <w:rsid w:val="00A149ED"/>
    <w:rsid w:val="00A24A3A"/>
    <w:rsid w:val="00A5026B"/>
    <w:rsid w:val="00A64BDF"/>
    <w:rsid w:val="00A67AC5"/>
    <w:rsid w:val="00A76342"/>
    <w:rsid w:val="00A80844"/>
    <w:rsid w:val="00A80873"/>
    <w:rsid w:val="00AC4E84"/>
    <w:rsid w:val="00AD04A2"/>
    <w:rsid w:val="00B0774E"/>
    <w:rsid w:val="00B17F8A"/>
    <w:rsid w:val="00B63EEF"/>
    <w:rsid w:val="00BA658E"/>
    <w:rsid w:val="00BD612B"/>
    <w:rsid w:val="00C31962"/>
    <w:rsid w:val="00C34BD5"/>
    <w:rsid w:val="00C34DFD"/>
    <w:rsid w:val="00C43212"/>
    <w:rsid w:val="00C93A3F"/>
    <w:rsid w:val="00CB5883"/>
    <w:rsid w:val="00CD504E"/>
    <w:rsid w:val="00D2550D"/>
    <w:rsid w:val="00D26F52"/>
    <w:rsid w:val="00D431FB"/>
    <w:rsid w:val="00D61D07"/>
    <w:rsid w:val="00D82A22"/>
    <w:rsid w:val="00DA28AE"/>
    <w:rsid w:val="00DA573B"/>
    <w:rsid w:val="00DB4F24"/>
    <w:rsid w:val="00DD6C27"/>
    <w:rsid w:val="00DF23C2"/>
    <w:rsid w:val="00E10594"/>
    <w:rsid w:val="00E24342"/>
    <w:rsid w:val="00E701E9"/>
    <w:rsid w:val="00E86D30"/>
    <w:rsid w:val="00E9503C"/>
    <w:rsid w:val="00EA0EA4"/>
    <w:rsid w:val="00ED348D"/>
    <w:rsid w:val="00EE155D"/>
    <w:rsid w:val="00EE26C7"/>
    <w:rsid w:val="00EF4EB0"/>
    <w:rsid w:val="00F80C84"/>
    <w:rsid w:val="00F8467B"/>
    <w:rsid w:val="00F85FCF"/>
    <w:rsid w:val="00F9067F"/>
    <w:rsid w:val="00F93CC3"/>
    <w:rsid w:val="00FB25CF"/>
    <w:rsid w:val="00FB4D57"/>
    <w:rsid w:val="00FB65E8"/>
    <w:rsid w:val="00FB7503"/>
    <w:rsid w:val="00FC1CA8"/>
    <w:rsid w:val="00FC4DAC"/>
    <w:rsid w:val="00FC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73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2907"/>
  </w:style>
  <w:style w:type="paragraph" w:styleId="a5">
    <w:name w:val="footer"/>
    <w:basedOn w:val="a"/>
    <w:link w:val="a6"/>
    <w:uiPriority w:val="99"/>
    <w:unhideWhenUsed/>
    <w:rsid w:val="00252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2907"/>
  </w:style>
  <w:style w:type="paragraph" w:styleId="a7">
    <w:name w:val="Balloon Text"/>
    <w:basedOn w:val="a"/>
    <w:link w:val="a8"/>
    <w:uiPriority w:val="99"/>
    <w:semiHidden/>
    <w:unhideWhenUsed/>
    <w:rsid w:val="0025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90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80873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8087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b">
    <w:name w:val="Hyperlink"/>
    <w:basedOn w:val="a0"/>
    <w:uiPriority w:val="99"/>
    <w:unhideWhenUsed/>
    <w:rsid w:val="00A80873"/>
    <w:rPr>
      <w:color w:val="0000FF"/>
      <w:u w:val="single"/>
    </w:rPr>
  </w:style>
  <w:style w:type="paragraph" w:styleId="ac">
    <w:name w:val="Document Map"/>
    <w:basedOn w:val="a"/>
    <w:link w:val="ad"/>
    <w:uiPriority w:val="99"/>
    <w:semiHidden/>
    <w:unhideWhenUsed/>
    <w:rsid w:val="001E1A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1E1A40"/>
    <w:rPr>
      <w:rFonts w:ascii="Times New Roman" w:hAnsi="Times New Roman" w:cs="Times New Roman"/>
      <w:sz w:val="24"/>
      <w:szCs w:val="24"/>
      <w:lang w:val="en-US"/>
    </w:rPr>
  </w:style>
  <w:style w:type="paragraph" w:styleId="ae">
    <w:name w:val="Normal (Web)"/>
    <w:basedOn w:val="a"/>
    <w:uiPriority w:val="99"/>
    <w:unhideWhenUsed/>
    <w:rsid w:val="00AC4E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73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2907"/>
  </w:style>
  <w:style w:type="paragraph" w:styleId="a5">
    <w:name w:val="footer"/>
    <w:basedOn w:val="a"/>
    <w:link w:val="a6"/>
    <w:uiPriority w:val="99"/>
    <w:unhideWhenUsed/>
    <w:rsid w:val="00252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2907"/>
  </w:style>
  <w:style w:type="paragraph" w:styleId="a7">
    <w:name w:val="Balloon Text"/>
    <w:basedOn w:val="a"/>
    <w:link w:val="a8"/>
    <w:uiPriority w:val="99"/>
    <w:semiHidden/>
    <w:unhideWhenUsed/>
    <w:rsid w:val="0025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90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80873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8087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b">
    <w:name w:val="Hyperlink"/>
    <w:basedOn w:val="a0"/>
    <w:uiPriority w:val="99"/>
    <w:unhideWhenUsed/>
    <w:rsid w:val="00A80873"/>
    <w:rPr>
      <w:color w:val="0000FF"/>
      <w:u w:val="single"/>
    </w:rPr>
  </w:style>
  <w:style w:type="paragraph" w:styleId="ac">
    <w:name w:val="Document Map"/>
    <w:basedOn w:val="a"/>
    <w:link w:val="ad"/>
    <w:uiPriority w:val="99"/>
    <w:semiHidden/>
    <w:unhideWhenUsed/>
    <w:rsid w:val="001E1A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1E1A40"/>
    <w:rPr>
      <w:rFonts w:ascii="Times New Roman" w:hAnsi="Times New Roman" w:cs="Times New Roman"/>
      <w:sz w:val="24"/>
      <w:szCs w:val="24"/>
      <w:lang w:val="en-US"/>
    </w:rPr>
  </w:style>
  <w:style w:type="paragraph" w:styleId="ae">
    <w:name w:val="Normal (Web)"/>
    <w:basedOn w:val="a"/>
    <w:uiPriority w:val="99"/>
    <w:unhideWhenUsed/>
    <w:rsid w:val="00AC4E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vyaz-pc</dc:creator>
  <cp:lastModifiedBy>Пользователь Windows</cp:lastModifiedBy>
  <cp:revision>11</cp:revision>
  <cp:lastPrinted>2021-03-30T13:00:00Z</cp:lastPrinted>
  <dcterms:created xsi:type="dcterms:W3CDTF">2020-12-10T08:47:00Z</dcterms:created>
  <dcterms:modified xsi:type="dcterms:W3CDTF">2021-10-05T07:29:00Z</dcterms:modified>
</cp:coreProperties>
</file>